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94FC" w14:textId="77777777" w:rsidR="00953DB1" w:rsidRDefault="00953DB1">
      <w:pPr>
        <w:pStyle w:val="Body"/>
        <w:spacing w:after="200" w:line="276" w:lineRule="auto"/>
        <w:ind w:firstLine="720"/>
        <w:jc w:val="both"/>
        <w:rPr>
          <w:rStyle w:val="None"/>
          <w:rFonts w:ascii="Arial" w:hAnsi="Arial"/>
          <w:sz w:val="24"/>
          <w:szCs w:val="24"/>
        </w:rPr>
      </w:pPr>
    </w:p>
    <w:p w14:paraId="1CC3E102" w14:textId="127B0FB0" w:rsidR="00C84079" w:rsidRDefault="00953DB1">
      <w:pPr>
        <w:pStyle w:val="Body"/>
        <w:spacing w:after="200" w:line="276" w:lineRule="auto"/>
        <w:ind w:firstLine="720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The </w:t>
      </w:r>
      <w:r>
        <w:rPr>
          <w:rStyle w:val="None"/>
          <w:rFonts w:ascii="Arial" w:hAnsi="Arial"/>
          <w:b/>
          <w:bCs/>
          <w:i/>
          <w:iCs/>
          <w:sz w:val="24"/>
          <w:szCs w:val="24"/>
          <w:lang w:val="de-DE"/>
        </w:rPr>
        <w:t>D`ymond Shantyl Dantzler</w:t>
      </w:r>
      <w:r>
        <w:rPr>
          <w:rStyle w:val="None"/>
          <w:rFonts w:ascii="Arial" w:hAnsi="Arial"/>
          <w:b/>
          <w:bCs/>
          <w:i/>
          <w:iCs/>
          <w:sz w:val="24"/>
          <w:szCs w:val="24"/>
        </w:rPr>
        <w:t xml:space="preserve"> (DSD) Legacy Scholarship</w:t>
      </w:r>
      <w:r>
        <w:rPr>
          <w:rStyle w:val="None"/>
          <w:rFonts w:ascii="Arial" w:hAnsi="Arial"/>
          <w:sz w:val="24"/>
          <w:szCs w:val="24"/>
        </w:rPr>
        <w:t xml:space="preserve"> is a scholarship dedicated to </w:t>
      </w:r>
      <w:r w:rsidR="00C566B5">
        <w:rPr>
          <w:rStyle w:val="None"/>
          <w:rFonts w:ascii="Arial" w:hAnsi="Arial"/>
          <w:sz w:val="24"/>
          <w:szCs w:val="24"/>
        </w:rPr>
        <w:t>honoring</w:t>
      </w:r>
      <w:r>
        <w:rPr>
          <w:rStyle w:val="None"/>
          <w:rFonts w:ascii="Arial" w:hAnsi="Arial"/>
          <w:sz w:val="24"/>
          <w:szCs w:val="24"/>
        </w:rPr>
        <w:t xml:space="preserve"> the memory of the late, D`ymond Shant`yl Dantzler</w:t>
      </w:r>
      <w:r w:rsidR="00184770">
        <w:rPr>
          <w:rStyle w:val="None"/>
          <w:rFonts w:ascii="Arial" w:hAnsi="Arial"/>
          <w:sz w:val="24"/>
          <w:szCs w:val="24"/>
        </w:rPr>
        <w:t xml:space="preserve">. </w:t>
      </w:r>
      <w:r>
        <w:rPr>
          <w:rStyle w:val="None"/>
          <w:rFonts w:ascii="Arial" w:hAnsi="Arial"/>
          <w:sz w:val="24"/>
          <w:szCs w:val="24"/>
        </w:rPr>
        <w:t>Our Foundation strives to continue D`ymond’s legacy and</w:t>
      </w:r>
      <w:r w:rsidR="00596068">
        <w:rPr>
          <w:rStyle w:val="None"/>
          <w:rFonts w:ascii="Arial" w:hAnsi="Arial"/>
          <w:sz w:val="24"/>
          <w:szCs w:val="24"/>
        </w:rPr>
        <w:t xml:space="preserve"> her</w:t>
      </w:r>
      <w:r>
        <w:rPr>
          <w:rStyle w:val="None"/>
          <w:rFonts w:ascii="Arial" w:hAnsi="Arial"/>
          <w:sz w:val="24"/>
          <w:szCs w:val="24"/>
        </w:rPr>
        <w:t xml:space="preserve"> passion</w:t>
      </w:r>
      <w:r w:rsidR="00D062D3">
        <w:rPr>
          <w:rStyle w:val="None"/>
          <w:rFonts w:ascii="Arial" w:hAnsi="Arial"/>
          <w:sz w:val="24"/>
          <w:szCs w:val="24"/>
        </w:rPr>
        <w:t xml:space="preserve"> to excel </w:t>
      </w:r>
      <w:r w:rsidR="002A00F3">
        <w:rPr>
          <w:rStyle w:val="None"/>
          <w:rFonts w:ascii="Arial" w:hAnsi="Arial"/>
          <w:sz w:val="24"/>
          <w:szCs w:val="24"/>
        </w:rPr>
        <w:t>academically by</w:t>
      </w:r>
      <w:r>
        <w:rPr>
          <w:rStyle w:val="None"/>
          <w:rFonts w:ascii="Arial" w:hAnsi="Arial"/>
          <w:sz w:val="24"/>
          <w:szCs w:val="24"/>
        </w:rPr>
        <w:t xml:space="preserve"> continuing to educate, empower</w:t>
      </w:r>
      <w:r w:rsidR="001C0DD7">
        <w:rPr>
          <w:rStyle w:val="None"/>
          <w:rFonts w:ascii="Arial" w:hAnsi="Arial"/>
          <w:sz w:val="24"/>
          <w:szCs w:val="24"/>
        </w:rPr>
        <w:t>,</w:t>
      </w:r>
      <w:r>
        <w:rPr>
          <w:rStyle w:val="None"/>
          <w:rFonts w:ascii="Arial" w:hAnsi="Arial"/>
          <w:sz w:val="24"/>
          <w:szCs w:val="24"/>
        </w:rPr>
        <w:t xml:space="preserve"> and provide positive self-images for women. </w:t>
      </w:r>
      <w:r w:rsidR="00CB4668">
        <w:rPr>
          <w:rStyle w:val="None"/>
          <w:rFonts w:ascii="Arial" w:hAnsi="Arial"/>
          <w:sz w:val="24"/>
          <w:szCs w:val="24"/>
        </w:rPr>
        <w:t xml:space="preserve">The </w:t>
      </w:r>
      <w:r w:rsidR="00CB4668">
        <w:rPr>
          <w:rStyle w:val="None"/>
          <w:rFonts w:ascii="Arial" w:hAnsi="Arial"/>
          <w:b/>
          <w:bCs/>
          <w:i/>
          <w:iCs/>
          <w:sz w:val="24"/>
          <w:szCs w:val="24"/>
        </w:rPr>
        <w:t>DSD</w:t>
      </w:r>
      <w:r>
        <w:rPr>
          <w:rStyle w:val="None"/>
          <w:rFonts w:ascii="Arial" w:hAnsi="Arial"/>
          <w:b/>
          <w:bCs/>
          <w:i/>
          <w:iCs/>
          <w:sz w:val="24"/>
          <w:szCs w:val="24"/>
        </w:rPr>
        <w:t xml:space="preserve"> Legacy Scholarship </w:t>
      </w:r>
      <w:r>
        <w:rPr>
          <w:rStyle w:val="None"/>
          <w:rFonts w:ascii="Arial" w:hAnsi="Arial"/>
          <w:sz w:val="24"/>
          <w:szCs w:val="24"/>
        </w:rPr>
        <w:t>will provide tuition assistance to a</w:t>
      </w:r>
      <w:r w:rsidR="002A00F3">
        <w:rPr>
          <w:rStyle w:val="None"/>
          <w:rFonts w:ascii="Arial" w:hAnsi="Arial"/>
          <w:sz w:val="24"/>
          <w:szCs w:val="24"/>
        </w:rPr>
        <w:t xml:space="preserve"> female</w:t>
      </w:r>
      <w:r>
        <w:rPr>
          <w:rStyle w:val="None"/>
          <w:rFonts w:ascii="Arial" w:hAnsi="Arial"/>
          <w:sz w:val="24"/>
          <w:szCs w:val="24"/>
        </w:rPr>
        <w:t xml:space="preserve"> graduating high school senior </w:t>
      </w:r>
      <w:r w:rsidR="00C0050E">
        <w:rPr>
          <w:rStyle w:val="None"/>
          <w:rFonts w:ascii="Arial" w:hAnsi="Arial"/>
          <w:sz w:val="24"/>
          <w:szCs w:val="24"/>
        </w:rPr>
        <w:t>who wishes</w:t>
      </w:r>
      <w:r w:rsidR="00A70CE0"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to continue her education </w:t>
      </w:r>
      <w:r w:rsidR="00A70CE0">
        <w:rPr>
          <w:rStyle w:val="None"/>
          <w:rFonts w:ascii="Arial" w:hAnsi="Arial"/>
          <w:sz w:val="24"/>
          <w:szCs w:val="24"/>
        </w:rPr>
        <w:t>toward</w:t>
      </w:r>
      <w:r>
        <w:rPr>
          <w:rStyle w:val="None"/>
          <w:rFonts w:ascii="Arial" w:hAnsi="Arial"/>
          <w:sz w:val="24"/>
          <w:szCs w:val="24"/>
        </w:rPr>
        <w:t xml:space="preserve"> </w:t>
      </w:r>
      <w:r w:rsidR="00A70CE0">
        <w:rPr>
          <w:rStyle w:val="None"/>
          <w:rFonts w:ascii="Arial" w:hAnsi="Arial"/>
          <w:sz w:val="24"/>
          <w:szCs w:val="24"/>
        </w:rPr>
        <w:t xml:space="preserve">obtaining </w:t>
      </w:r>
      <w:r>
        <w:rPr>
          <w:rStyle w:val="None"/>
          <w:rFonts w:ascii="Arial" w:hAnsi="Arial"/>
          <w:sz w:val="24"/>
          <w:szCs w:val="24"/>
        </w:rPr>
        <w:t>a college degree. The recipient is chosen based on academic achievement, community service involvement, resume, essay</w:t>
      </w:r>
      <w:r w:rsidR="000B3357">
        <w:rPr>
          <w:rStyle w:val="None"/>
          <w:rFonts w:ascii="Arial" w:hAnsi="Arial"/>
          <w:sz w:val="24"/>
          <w:szCs w:val="24"/>
        </w:rPr>
        <w:t>,</w:t>
      </w:r>
      <w:r>
        <w:rPr>
          <w:rStyle w:val="None"/>
          <w:rFonts w:ascii="Arial" w:hAnsi="Arial"/>
          <w:sz w:val="24"/>
          <w:szCs w:val="24"/>
        </w:rPr>
        <w:t xml:space="preserve"> and two letters of reference. </w:t>
      </w:r>
      <w:r w:rsidR="005D2ADC">
        <w:rPr>
          <w:rStyle w:val="None"/>
          <w:rFonts w:ascii="Arial" w:hAnsi="Arial"/>
          <w:sz w:val="24"/>
          <w:szCs w:val="24"/>
        </w:rPr>
        <w:t>The DSD Scholarship Committee will select one scholarship recipient</w:t>
      </w:r>
      <w:r>
        <w:rPr>
          <w:rStyle w:val="None"/>
          <w:rFonts w:ascii="Arial" w:hAnsi="Arial"/>
          <w:sz w:val="24"/>
          <w:szCs w:val="24"/>
        </w:rPr>
        <w:t xml:space="preserve"> annually</w:t>
      </w:r>
      <w:r w:rsidR="00C7417E">
        <w:rPr>
          <w:rStyle w:val="None"/>
          <w:rFonts w:ascii="Arial" w:hAnsi="Arial"/>
          <w:sz w:val="24"/>
          <w:szCs w:val="24"/>
        </w:rPr>
        <w:t xml:space="preserve"> to receive </w:t>
      </w:r>
      <w:r w:rsidR="00DF7B82">
        <w:rPr>
          <w:rStyle w:val="None"/>
          <w:rFonts w:ascii="Arial" w:hAnsi="Arial"/>
          <w:sz w:val="24"/>
          <w:szCs w:val="24"/>
        </w:rPr>
        <w:t xml:space="preserve">one thousand dollars. </w:t>
      </w:r>
      <w:r w:rsidR="003C2F5C">
        <w:rPr>
          <w:rStyle w:val="None"/>
          <w:rFonts w:ascii="Arial" w:hAnsi="Arial"/>
          <w:sz w:val="24"/>
          <w:szCs w:val="24"/>
        </w:rPr>
        <w:t>We hope</w:t>
      </w:r>
      <w:r>
        <w:rPr>
          <w:rStyle w:val="None"/>
          <w:rFonts w:ascii="Arial" w:hAnsi="Arial"/>
          <w:sz w:val="24"/>
          <w:szCs w:val="24"/>
        </w:rPr>
        <w:t xml:space="preserve"> this scholarship will lessen the</w:t>
      </w:r>
      <w:r w:rsidR="00D6092E">
        <w:rPr>
          <w:rStyle w:val="None"/>
          <w:rFonts w:ascii="Arial" w:hAnsi="Arial"/>
          <w:sz w:val="24"/>
          <w:szCs w:val="24"/>
        </w:rPr>
        <w:t xml:space="preserve"> financ</w:t>
      </w:r>
      <w:r w:rsidR="004B62E2">
        <w:rPr>
          <w:rStyle w:val="None"/>
          <w:rFonts w:ascii="Arial" w:hAnsi="Arial"/>
          <w:sz w:val="24"/>
          <w:szCs w:val="24"/>
        </w:rPr>
        <w:t>ial</w:t>
      </w:r>
      <w:r>
        <w:rPr>
          <w:rStyle w:val="None"/>
          <w:rFonts w:ascii="Arial" w:hAnsi="Arial"/>
          <w:sz w:val="24"/>
          <w:szCs w:val="24"/>
        </w:rPr>
        <w:t xml:space="preserve"> burden on the student and allow them to gain education and knowledge </w:t>
      </w:r>
      <w:r w:rsidR="005C3774">
        <w:rPr>
          <w:rStyle w:val="None"/>
          <w:rFonts w:ascii="Arial" w:hAnsi="Arial"/>
          <w:sz w:val="24"/>
          <w:szCs w:val="24"/>
        </w:rPr>
        <w:t xml:space="preserve">regarding </w:t>
      </w:r>
      <w:r>
        <w:rPr>
          <w:rStyle w:val="None"/>
          <w:rFonts w:ascii="Arial" w:hAnsi="Arial"/>
          <w:sz w:val="24"/>
          <w:szCs w:val="24"/>
        </w:rPr>
        <w:t>their future career goals.</w:t>
      </w:r>
    </w:p>
    <w:p w14:paraId="02B84B25" w14:textId="77777777" w:rsidR="00A425FE" w:rsidRDefault="00A425FE">
      <w:pPr>
        <w:pStyle w:val="Body"/>
        <w:spacing w:after="200" w:line="276" w:lineRule="auto"/>
        <w:rPr>
          <w:rStyle w:val="None"/>
          <w:rFonts w:ascii="Arial" w:hAnsi="Arial"/>
          <w:b/>
          <w:bCs/>
          <w:i/>
          <w:iCs/>
          <w:sz w:val="24"/>
          <w:szCs w:val="24"/>
        </w:rPr>
      </w:pPr>
    </w:p>
    <w:p w14:paraId="219BBE7A" w14:textId="17E68CE7" w:rsidR="00C84079" w:rsidRDefault="00953DB1">
      <w:pPr>
        <w:pStyle w:val="Body"/>
        <w:spacing w:after="200" w:line="276" w:lineRule="auto"/>
        <w:rPr>
          <w:rStyle w:val="None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one"/>
          <w:rFonts w:ascii="Arial" w:hAnsi="Arial"/>
          <w:b/>
          <w:bCs/>
          <w:i/>
          <w:iCs/>
          <w:sz w:val="24"/>
          <w:szCs w:val="24"/>
        </w:rPr>
        <w:t>General Information and Eligibility:</w:t>
      </w:r>
    </w:p>
    <w:p w14:paraId="6EE7235D" w14:textId="6103AE4E" w:rsidR="00C84079" w:rsidRDefault="00953DB1">
      <w:pPr>
        <w:pStyle w:val="Body"/>
        <w:numPr>
          <w:ilvl w:val="0"/>
          <w:numId w:val="2"/>
        </w:numPr>
        <w:spacing w:after="200" w:line="276" w:lineRule="auto"/>
        <w:rPr>
          <w:rFonts w:ascii="Arial" w:hAnsi="Arial"/>
          <w:i/>
          <w:iCs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</w:rPr>
        <w:t xml:space="preserve">Must be a resident of </w:t>
      </w:r>
      <w:r w:rsidR="00EC40EC">
        <w:rPr>
          <w:rStyle w:val="None"/>
          <w:rFonts w:ascii="Arial" w:hAnsi="Arial"/>
          <w:i/>
          <w:iCs/>
          <w:sz w:val="24"/>
          <w:szCs w:val="24"/>
        </w:rPr>
        <w:t xml:space="preserve">the </w:t>
      </w:r>
      <w:r>
        <w:rPr>
          <w:rStyle w:val="None"/>
          <w:rFonts w:ascii="Arial" w:hAnsi="Arial"/>
          <w:i/>
          <w:iCs/>
          <w:sz w:val="24"/>
          <w:szCs w:val="24"/>
        </w:rPr>
        <w:t>State of Maryland to apply.</w:t>
      </w:r>
    </w:p>
    <w:p w14:paraId="344486D8" w14:textId="68B1A7ED" w:rsidR="00C84079" w:rsidRDefault="00953DB1">
      <w:pPr>
        <w:pStyle w:val="Body"/>
        <w:numPr>
          <w:ilvl w:val="0"/>
          <w:numId w:val="2"/>
        </w:numPr>
        <w:spacing w:after="200" w:line="276" w:lineRule="auto"/>
        <w:rPr>
          <w:rFonts w:ascii="Arial" w:hAnsi="Arial"/>
          <w:i/>
          <w:iCs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</w:rPr>
        <w:t xml:space="preserve">Must be a </w:t>
      </w:r>
      <w:r w:rsidRPr="00593170">
        <w:rPr>
          <w:rStyle w:val="None"/>
          <w:rFonts w:ascii="Arial" w:hAnsi="Arial"/>
          <w:i/>
          <w:iCs/>
          <w:sz w:val="24"/>
          <w:szCs w:val="24"/>
          <w:u w:val="single"/>
        </w:rPr>
        <w:t xml:space="preserve">female </w:t>
      </w:r>
      <w:r>
        <w:rPr>
          <w:rStyle w:val="None"/>
          <w:rFonts w:ascii="Arial" w:hAnsi="Arial"/>
          <w:i/>
          <w:iCs/>
          <w:sz w:val="24"/>
          <w:szCs w:val="24"/>
        </w:rPr>
        <w:t xml:space="preserve">and child of </w:t>
      </w:r>
      <w:r w:rsidR="00EC40EC">
        <w:rPr>
          <w:rStyle w:val="None"/>
          <w:rFonts w:ascii="Arial" w:hAnsi="Arial"/>
          <w:i/>
          <w:iCs/>
          <w:sz w:val="24"/>
          <w:szCs w:val="24"/>
        </w:rPr>
        <w:t xml:space="preserve">a </w:t>
      </w:r>
      <w:r w:rsidR="00EC40EC" w:rsidRPr="00593170">
        <w:rPr>
          <w:rStyle w:val="None"/>
          <w:rFonts w:ascii="Arial" w:hAnsi="Arial"/>
          <w:i/>
          <w:iCs/>
          <w:sz w:val="24"/>
          <w:szCs w:val="24"/>
          <w:u w:val="single"/>
        </w:rPr>
        <w:t>single-parent</w:t>
      </w:r>
      <w:r w:rsidRPr="00593170">
        <w:rPr>
          <w:rStyle w:val="None"/>
          <w:rFonts w:ascii="Arial" w:hAnsi="Arial"/>
          <w:i/>
          <w:iCs/>
          <w:sz w:val="24"/>
          <w:szCs w:val="24"/>
          <w:u w:val="single"/>
        </w:rPr>
        <w:t xml:space="preserve"> household</w:t>
      </w:r>
      <w:r>
        <w:rPr>
          <w:rStyle w:val="None"/>
          <w:rFonts w:ascii="Arial" w:hAnsi="Arial"/>
          <w:i/>
          <w:iCs/>
          <w:sz w:val="24"/>
          <w:szCs w:val="24"/>
        </w:rPr>
        <w:t>.</w:t>
      </w:r>
    </w:p>
    <w:p w14:paraId="43F5E136" w14:textId="4BDFBA54" w:rsidR="00C84079" w:rsidRDefault="00953DB1">
      <w:pPr>
        <w:pStyle w:val="Body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</w:rPr>
        <w:t>Must be a high school graduating senior c/o 202</w:t>
      </w:r>
      <w:r w:rsidR="00FE284B">
        <w:rPr>
          <w:rStyle w:val="None"/>
          <w:rFonts w:ascii="Arial" w:hAnsi="Arial"/>
          <w:i/>
          <w:iCs/>
          <w:sz w:val="24"/>
          <w:szCs w:val="24"/>
        </w:rPr>
        <w:t>4</w:t>
      </w:r>
      <w:r>
        <w:rPr>
          <w:rStyle w:val="None"/>
          <w:rFonts w:ascii="Arial" w:hAnsi="Arial"/>
          <w:i/>
          <w:iCs/>
          <w:sz w:val="24"/>
          <w:szCs w:val="24"/>
        </w:rPr>
        <w:t xml:space="preserve"> and accepted into </w:t>
      </w:r>
      <w:r w:rsidR="00F10111">
        <w:rPr>
          <w:rStyle w:val="None"/>
          <w:rFonts w:ascii="Arial" w:hAnsi="Arial"/>
          <w:i/>
          <w:iCs/>
          <w:sz w:val="24"/>
          <w:szCs w:val="24"/>
        </w:rPr>
        <w:t>a two</w:t>
      </w:r>
      <w:r>
        <w:rPr>
          <w:rStyle w:val="None"/>
          <w:rFonts w:ascii="Arial" w:hAnsi="Arial"/>
          <w:i/>
          <w:iCs/>
          <w:sz w:val="24"/>
          <w:szCs w:val="24"/>
        </w:rPr>
        <w:t xml:space="preserve">- or </w:t>
      </w:r>
      <w:r w:rsidR="00F10111">
        <w:rPr>
          <w:rStyle w:val="None"/>
          <w:rFonts w:ascii="Arial" w:hAnsi="Arial"/>
          <w:i/>
          <w:iCs/>
          <w:sz w:val="24"/>
          <w:szCs w:val="24"/>
        </w:rPr>
        <w:t>four</w:t>
      </w:r>
      <w:r>
        <w:rPr>
          <w:rStyle w:val="None"/>
          <w:rFonts w:ascii="Arial" w:hAnsi="Arial"/>
          <w:i/>
          <w:iCs/>
          <w:sz w:val="24"/>
          <w:szCs w:val="24"/>
        </w:rPr>
        <w:t xml:space="preserve">-year accredited institution in </w:t>
      </w:r>
      <w:r w:rsidR="00F10111">
        <w:rPr>
          <w:rStyle w:val="None"/>
          <w:rFonts w:ascii="Arial" w:hAnsi="Arial"/>
          <w:i/>
          <w:iCs/>
          <w:sz w:val="24"/>
          <w:szCs w:val="24"/>
        </w:rPr>
        <w:t xml:space="preserve">the </w:t>
      </w:r>
      <w:r>
        <w:rPr>
          <w:rStyle w:val="None"/>
          <w:rFonts w:ascii="Arial" w:hAnsi="Arial"/>
          <w:i/>
          <w:iCs/>
          <w:sz w:val="24"/>
          <w:szCs w:val="24"/>
        </w:rPr>
        <w:t>U.S. as a full-time student.</w:t>
      </w:r>
    </w:p>
    <w:p w14:paraId="4ACDBF2A" w14:textId="512F6E85" w:rsidR="00C84079" w:rsidRDefault="00953DB1">
      <w:pPr>
        <w:pStyle w:val="Body"/>
        <w:numPr>
          <w:ilvl w:val="0"/>
          <w:numId w:val="2"/>
        </w:numPr>
        <w:spacing w:after="200" w:line="276" w:lineRule="auto"/>
        <w:rPr>
          <w:rFonts w:ascii="Arial" w:hAnsi="Arial"/>
          <w:i/>
          <w:iCs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</w:rPr>
        <w:t xml:space="preserve">Must have at least </w:t>
      </w:r>
      <w:r w:rsidR="000D2689">
        <w:rPr>
          <w:rStyle w:val="None"/>
          <w:rFonts w:ascii="Arial" w:hAnsi="Arial"/>
          <w:i/>
          <w:iCs/>
          <w:sz w:val="24"/>
          <w:szCs w:val="24"/>
        </w:rPr>
        <w:t>one hundred</w:t>
      </w:r>
      <w:r>
        <w:rPr>
          <w:rStyle w:val="None"/>
          <w:rFonts w:ascii="Arial" w:hAnsi="Arial"/>
          <w:i/>
          <w:iCs/>
          <w:sz w:val="24"/>
          <w:szCs w:val="24"/>
        </w:rPr>
        <w:t xml:space="preserve"> hours of Community Service. (Verified by school counselor)</w:t>
      </w:r>
    </w:p>
    <w:p w14:paraId="522B9356" w14:textId="5913457D" w:rsidR="00C84079" w:rsidRDefault="00953DB1">
      <w:pPr>
        <w:pStyle w:val="Body"/>
        <w:numPr>
          <w:ilvl w:val="0"/>
          <w:numId w:val="2"/>
        </w:numPr>
        <w:spacing w:after="200" w:line="276" w:lineRule="auto"/>
        <w:rPr>
          <w:rFonts w:ascii="Arial" w:hAnsi="Arial"/>
          <w:i/>
          <w:iCs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</w:rPr>
        <w:t xml:space="preserve">Must have a cumulative </w:t>
      </w:r>
      <w:r w:rsidR="00672DFF">
        <w:rPr>
          <w:rStyle w:val="None"/>
          <w:rFonts w:ascii="Arial" w:hAnsi="Arial"/>
          <w:i/>
          <w:iCs/>
          <w:sz w:val="24"/>
          <w:szCs w:val="24"/>
        </w:rPr>
        <w:t>G.P.A.</w:t>
      </w:r>
      <w:r>
        <w:rPr>
          <w:rStyle w:val="None"/>
          <w:rFonts w:ascii="Arial" w:hAnsi="Arial"/>
          <w:i/>
          <w:iCs/>
          <w:sz w:val="24"/>
          <w:szCs w:val="24"/>
        </w:rPr>
        <w:t xml:space="preserve"> of at least 3.0.</w:t>
      </w:r>
    </w:p>
    <w:p w14:paraId="6CC0255A" w14:textId="779316F5" w:rsidR="00C84079" w:rsidRDefault="00953DB1">
      <w:pPr>
        <w:pStyle w:val="Body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</w:rPr>
        <w:t>Scholarship must be used toward tuition</w:t>
      </w:r>
      <w:r w:rsidR="0055151F">
        <w:rPr>
          <w:rStyle w:val="None"/>
          <w:rFonts w:ascii="Arial" w:hAnsi="Arial"/>
          <w:i/>
          <w:iCs/>
          <w:sz w:val="24"/>
          <w:szCs w:val="24"/>
        </w:rPr>
        <w:t>,</w:t>
      </w:r>
      <w:r>
        <w:rPr>
          <w:rStyle w:val="None"/>
          <w:rFonts w:ascii="Arial" w:hAnsi="Arial"/>
          <w:i/>
          <w:iCs/>
          <w:sz w:val="24"/>
          <w:szCs w:val="24"/>
        </w:rPr>
        <w:t xml:space="preserve"> college fees, </w:t>
      </w:r>
      <w:r w:rsidR="00C4340F">
        <w:rPr>
          <w:rStyle w:val="None"/>
          <w:rFonts w:ascii="Arial" w:hAnsi="Arial"/>
          <w:i/>
          <w:iCs/>
          <w:sz w:val="24"/>
          <w:szCs w:val="24"/>
        </w:rPr>
        <w:t xml:space="preserve">or </w:t>
      </w:r>
      <w:r>
        <w:rPr>
          <w:rStyle w:val="None"/>
          <w:rFonts w:ascii="Arial" w:hAnsi="Arial"/>
          <w:i/>
          <w:iCs/>
          <w:sz w:val="24"/>
          <w:szCs w:val="24"/>
        </w:rPr>
        <w:t>books</w:t>
      </w:r>
      <w:r w:rsidR="00184770">
        <w:rPr>
          <w:rStyle w:val="None"/>
          <w:rFonts w:ascii="Arial" w:hAnsi="Arial"/>
          <w:i/>
          <w:iCs/>
          <w:sz w:val="24"/>
          <w:szCs w:val="24"/>
        </w:rPr>
        <w:t xml:space="preserve">. </w:t>
      </w:r>
      <w:r w:rsidR="004F62C4">
        <w:rPr>
          <w:rStyle w:val="None"/>
          <w:rFonts w:ascii="Arial" w:hAnsi="Arial"/>
          <w:i/>
          <w:iCs/>
          <w:sz w:val="24"/>
          <w:szCs w:val="24"/>
        </w:rPr>
        <w:t>A c</w:t>
      </w:r>
      <w:r>
        <w:rPr>
          <w:rStyle w:val="None"/>
          <w:rFonts w:ascii="Arial" w:hAnsi="Arial"/>
          <w:i/>
          <w:iCs/>
          <w:sz w:val="24"/>
          <w:szCs w:val="24"/>
        </w:rPr>
        <w:t xml:space="preserve">heck </w:t>
      </w:r>
      <w:r w:rsidR="004F62C4">
        <w:rPr>
          <w:rStyle w:val="None"/>
          <w:rFonts w:ascii="Arial" w:hAnsi="Arial"/>
          <w:i/>
          <w:iCs/>
          <w:sz w:val="24"/>
          <w:szCs w:val="24"/>
        </w:rPr>
        <w:t xml:space="preserve">will be </w:t>
      </w:r>
      <w:r>
        <w:rPr>
          <w:rStyle w:val="None"/>
          <w:rFonts w:ascii="Arial" w:hAnsi="Arial"/>
          <w:i/>
          <w:iCs/>
          <w:sz w:val="24"/>
          <w:szCs w:val="24"/>
        </w:rPr>
        <w:t xml:space="preserve">made payable directly to the institution once proof of full-time admission is verified during </w:t>
      </w:r>
      <w:r w:rsidR="009E1871">
        <w:rPr>
          <w:rStyle w:val="None"/>
          <w:rFonts w:ascii="Arial" w:hAnsi="Arial"/>
          <w:i/>
          <w:iCs/>
          <w:sz w:val="24"/>
          <w:szCs w:val="24"/>
        </w:rPr>
        <w:t xml:space="preserve">the </w:t>
      </w:r>
      <w:r>
        <w:rPr>
          <w:rStyle w:val="None"/>
          <w:rFonts w:ascii="Arial" w:hAnsi="Arial"/>
          <w:b/>
          <w:bCs/>
          <w:i/>
          <w:iCs/>
          <w:sz w:val="24"/>
          <w:szCs w:val="24"/>
          <w:lang w:val="de-DE"/>
        </w:rPr>
        <w:t>Fall</w:t>
      </w:r>
      <w:r w:rsidR="00B40FA7">
        <w:rPr>
          <w:rStyle w:val="None"/>
          <w:rFonts w:ascii="Arial" w:hAnsi="Arial"/>
          <w:b/>
          <w:bCs/>
          <w:i/>
          <w:iCs/>
          <w:sz w:val="24"/>
          <w:szCs w:val="24"/>
          <w:lang w:val="de-DE"/>
        </w:rPr>
        <w:t xml:space="preserve"> </w:t>
      </w:r>
      <w:r w:rsidR="00F73C95">
        <w:rPr>
          <w:rStyle w:val="None"/>
          <w:rFonts w:ascii="Arial" w:hAnsi="Arial"/>
          <w:b/>
          <w:bCs/>
          <w:i/>
          <w:iCs/>
          <w:sz w:val="24"/>
          <w:szCs w:val="24"/>
          <w:lang w:val="de-DE"/>
        </w:rPr>
        <w:t>2024 semester</w:t>
      </w:r>
      <w:r>
        <w:rPr>
          <w:rStyle w:val="None"/>
          <w:rFonts w:ascii="Arial" w:hAnsi="Arial"/>
          <w:i/>
          <w:iCs/>
          <w:sz w:val="24"/>
          <w:szCs w:val="24"/>
        </w:rPr>
        <w:t>.</w:t>
      </w:r>
    </w:p>
    <w:p w14:paraId="2265E91B" w14:textId="77777777" w:rsidR="00C84079" w:rsidRDefault="00953DB1">
      <w:pPr>
        <w:pStyle w:val="Body"/>
        <w:spacing w:after="200" w:line="276" w:lineRule="auto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 xml:space="preserve">    </w:t>
      </w:r>
    </w:p>
    <w:p w14:paraId="3AAC6A94" w14:textId="77777777" w:rsidR="00C84079" w:rsidRDefault="00C84079">
      <w:pPr>
        <w:pStyle w:val="Body"/>
        <w:spacing w:after="200" w:line="276" w:lineRule="auto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14:paraId="4CFDAFD2" w14:textId="77777777" w:rsidR="00B40FA7" w:rsidRDefault="00B40FA7">
      <w:pPr>
        <w:pStyle w:val="Body"/>
        <w:spacing w:after="200" w:line="276" w:lineRule="auto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14:paraId="15D2384B" w14:textId="348E2A68" w:rsidR="00C84079" w:rsidRPr="00B40FA7" w:rsidRDefault="00953DB1">
      <w:pPr>
        <w:pStyle w:val="Body"/>
        <w:spacing w:after="200" w:line="276" w:lineRule="auto"/>
        <w:rPr>
          <w:rStyle w:val="None"/>
          <w:rFonts w:ascii="Arial" w:hAnsi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 xml:space="preserve"> Application Material:</w:t>
      </w:r>
    </w:p>
    <w:p w14:paraId="3CC65CBA" w14:textId="422BB56B" w:rsidR="00C84079" w:rsidRDefault="00953DB1">
      <w:pPr>
        <w:pStyle w:val="Body"/>
        <w:numPr>
          <w:ilvl w:val="0"/>
          <w:numId w:val="4"/>
        </w:numPr>
        <w:spacing w:after="200" w:line="276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Completed applications must be </w:t>
      </w:r>
      <w:r w:rsidR="00C6798E">
        <w:rPr>
          <w:rStyle w:val="None"/>
          <w:rFonts w:ascii="Arial" w:hAnsi="Arial"/>
          <w:sz w:val="24"/>
          <w:szCs w:val="24"/>
        </w:rPr>
        <w:t>received</w:t>
      </w:r>
      <w:r w:rsidR="008B1EE8"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by email or mail no later than 11:59 p.m. on Sunday, April </w:t>
      </w:r>
      <w:r w:rsidR="008B1EE8">
        <w:rPr>
          <w:rStyle w:val="None"/>
          <w:rFonts w:ascii="Arial" w:hAnsi="Arial"/>
          <w:sz w:val="24"/>
          <w:szCs w:val="24"/>
        </w:rPr>
        <w:t>28</w:t>
      </w:r>
      <w:r>
        <w:rPr>
          <w:rStyle w:val="None"/>
          <w:rFonts w:ascii="Arial" w:hAnsi="Arial"/>
          <w:sz w:val="24"/>
          <w:szCs w:val="24"/>
        </w:rPr>
        <w:t>, 202</w:t>
      </w:r>
      <w:r w:rsidR="008B1EE8">
        <w:rPr>
          <w:rStyle w:val="None"/>
          <w:rFonts w:ascii="Arial" w:hAnsi="Arial"/>
          <w:sz w:val="24"/>
          <w:szCs w:val="24"/>
        </w:rPr>
        <w:t>4</w:t>
      </w:r>
      <w:r>
        <w:rPr>
          <w:rStyle w:val="None"/>
          <w:rFonts w:ascii="Arial" w:hAnsi="Arial"/>
          <w:sz w:val="24"/>
          <w:szCs w:val="24"/>
        </w:rPr>
        <w:t>.</w:t>
      </w:r>
      <w:r w:rsidR="00632224">
        <w:rPr>
          <w:rStyle w:val="None"/>
          <w:rFonts w:ascii="Arial" w:hAnsi="Arial"/>
          <w:sz w:val="24"/>
          <w:szCs w:val="24"/>
        </w:rPr>
        <w:t xml:space="preserve"> </w:t>
      </w:r>
    </w:p>
    <w:p w14:paraId="20E0305A" w14:textId="332753E7" w:rsidR="00C84079" w:rsidRDefault="00953DB1">
      <w:pPr>
        <w:pStyle w:val="Body"/>
        <w:numPr>
          <w:ilvl w:val="0"/>
          <w:numId w:val="6"/>
        </w:numPr>
        <w:spacing w:after="200" w:line="276" w:lineRule="auto"/>
        <w:jc w:val="both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</w:rPr>
        <w:t>All high school transcripts must be submitted.</w:t>
      </w:r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i/>
          <w:iCs/>
          <w:color w:val="E22400"/>
          <w:sz w:val="24"/>
          <w:szCs w:val="24"/>
        </w:rPr>
        <w:t>Late or incomplete applications</w:t>
      </w:r>
      <w:r w:rsidR="001664ED">
        <w:rPr>
          <w:rStyle w:val="None"/>
          <w:rFonts w:ascii="Arial" w:hAnsi="Arial"/>
          <w:b/>
          <w:bCs/>
          <w:i/>
          <w:iCs/>
          <w:color w:val="E22400"/>
          <w:sz w:val="24"/>
          <w:szCs w:val="24"/>
        </w:rPr>
        <w:t xml:space="preserve"> received after </w:t>
      </w:r>
      <w:r w:rsidR="00A5581E">
        <w:rPr>
          <w:rStyle w:val="None"/>
          <w:rFonts w:ascii="Arial" w:hAnsi="Arial"/>
          <w:b/>
          <w:bCs/>
          <w:i/>
          <w:iCs/>
          <w:color w:val="E22400"/>
          <w:sz w:val="24"/>
          <w:szCs w:val="24"/>
        </w:rPr>
        <w:t xml:space="preserve">the </w:t>
      </w:r>
      <w:r w:rsidR="001664ED">
        <w:rPr>
          <w:rStyle w:val="None"/>
          <w:rFonts w:ascii="Arial" w:hAnsi="Arial"/>
          <w:b/>
          <w:bCs/>
          <w:i/>
          <w:iCs/>
          <w:color w:val="E22400"/>
          <w:sz w:val="24"/>
          <w:szCs w:val="24"/>
        </w:rPr>
        <w:t xml:space="preserve">deadline </w:t>
      </w:r>
      <w:r>
        <w:rPr>
          <w:rStyle w:val="None"/>
          <w:rFonts w:ascii="Arial" w:hAnsi="Arial"/>
          <w:b/>
          <w:bCs/>
          <w:i/>
          <w:iCs/>
          <w:color w:val="E22400"/>
          <w:sz w:val="24"/>
          <w:szCs w:val="24"/>
        </w:rPr>
        <w:t>will not be accepted.</w:t>
      </w:r>
    </w:p>
    <w:p w14:paraId="53ABABEF" w14:textId="77777777" w:rsidR="00C84079" w:rsidRDefault="00953DB1">
      <w:pPr>
        <w:pStyle w:val="Body"/>
        <w:numPr>
          <w:ilvl w:val="0"/>
          <w:numId w:val="6"/>
        </w:numPr>
        <w:spacing w:after="200" w:line="276" w:lineRule="auto"/>
        <w:jc w:val="both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</w:rPr>
        <w:t xml:space="preserve">Two letters of recommendation must be submitted. </w:t>
      </w:r>
      <w:r>
        <w:rPr>
          <w:rStyle w:val="None"/>
          <w:rFonts w:ascii="Arial" w:hAnsi="Arial"/>
          <w:b/>
          <w:bCs/>
          <w:i/>
          <w:iCs/>
          <w:color w:val="E22400"/>
          <w:sz w:val="24"/>
          <w:szCs w:val="24"/>
        </w:rPr>
        <w:t>Letters from family members will not be accepted.</w:t>
      </w:r>
    </w:p>
    <w:p w14:paraId="7BEFD559" w14:textId="4B43697D" w:rsidR="00C84079" w:rsidRDefault="00953DB1">
      <w:pPr>
        <w:pStyle w:val="Body"/>
        <w:numPr>
          <w:ilvl w:val="0"/>
          <w:numId w:val="6"/>
        </w:numPr>
        <w:spacing w:after="200" w:line="276" w:lineRule="auto"/>
        <w:jc w:val="both"/>
        <w:rPr>
          <w:rStyle w:val="None"/>
          <w:rFonts w:ascii="Arial" w:hAnsi="Arial"/>
          <w:i/>
          <w:iCs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</w:rPr>
        <w:t xml:space="preserve">A typewritten resume detailing education, work, or volunteer experience (if applicable), accolades, achievements, extra-curricular activities, and community service involvement should be </w:t>
      </w:r>
      <w:r w:rsidR="00311A10">
        <w:rPr>
          <w:rStyle w:val="None"/>
          <w:rFonts w:ascii="Arial" w:hAnsi="Arial"/>
          <w:i/>
          <w:iCs/>
          <w:sz w:val="24"/>
          <w:szCs w:val="24"/>
        </w:rPr>
        <w:t>included</w:t>
      </w:r>
      <w:r>
        <w:rPr>
          <w:rStyle w:val="None"/>
          <w:rFonts w:ascii="Arial" w:hAnsi="Arial"/>
          <w:i/>
          <w:iCs/>
          <w:sz w:val="24"/>
          <w:szCs w:val="24"/>
        </w:rPr>
        <w:t>.</w:t>
      </w:r>
    </w:p>
    <w:p w14:paraId="15AA8A7F" w14:textId="52928445" w:rsidR="005D13C4" w:rsidRDefault="005D13C4">
      <w:pPr>
        <w:pStyle w:val="Body"/>
        <w:numPr>
          <w:ilvl w:val="0"/>
          <w:numId w:val="6"/>
        </w:numPr>
        <w:spacing w:after="200" w:line="276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</w:rPr>
        <w:t>A</w:t>
      </w:r>
      <w:r w:rsidR="00697D4F">
        <w:rPr>
          <w:rStyle w:val="None"/>
          <w:rFonts w:ascii="Arial" w:hAnsi="Arial"/>
          <w:i/>
          <w:iCs/>
          <w:sz w:val="24"/>
          <w:szCs w:val="24"/>
        </w:rPr>
        <w:t>ny misconduct, arrest</w:t>
      </w:r>
      <w:r w:rsidR="006F63A0">
        <w:rPr>
          <w:rStyle w:val="None"/>
          <w:rFonts w:ascii="Arial" w:hAnsi="Arial"/>
          <w:i/>
          <w:iCs/>
          <w:sz w:val="24"/>
          <w:szCs w:val="24"/>
        </w:rPr>
        <w:t>,</w:t>
      </w:r>
      <w:r w:rsidR="00697D4F">
        <w:rPr>
          <w:rStyle w:val="None"/>
          <w:rFonts w:ascii="Arial" w:hAnsi="Arial"/>
          <w:i/>
          <w:iCs/>
          <w:sz w:val="24"/>
          <w:szCs w:val="24"/>
        </w:rPr>
        <w:t xml:space="preserve"> or infractions will automatically </w:t>
      </w:r>
      <w:r w:rsidR="00BE4B42">
        <w:rPr>
          <w:rStyle w:val="None"/>
          <w:rFonts w:ascii="Arial" w:hAnsi="Arial"/>
          <w:i/>
          <w:iCs/>
          <w:sz w:val="24"/>
          <w:szCs w:val="24"/>
        </w:rPr>
        <w:t xml:space="preserve">result in your application or award being </w:t>
      </w:r>
      <w:r w:rsidR="006F63A0">
        <w:rPr>
          <w:rStyle w:val="None"/>
          <w:rFonts w:ascii="Arial" w:hAnsi="Arial"/>
          <w:i/>
          <w:iCs/>
          <w:sz w:val="24"/>
          <w:szCs w:val="24"/>
        </w:rPr>
        <w:t xml:space="preserve">withdrawn </w:t>
      </w:r>
      <w:r w:rsidR="00355AB5">
        <w:rPr>
          <w:rStyle w:val="None"/>
          <w:rFonts w:ascii="Arial" w:hAnsi="Arial"/>
          <w:i/>
          <w:iCs/>
          <w:sz w:val="24"/>
          <w:szCs w:val="24"/>
        </w:rPr>
        <w:t xml:space="preserve">and </w:t>
      </w:r>
      <w:r w:rsidR="006F63A0">
        <w:rPr>
          <w:rStyle w:val="None"/>
          <w:rFonts w:ascii="Arial" w:hAnsi="Arial"/>
          <w:i/>
          <w:iCs/>
          <w:sz w:val="24"/>
          <w:szCs w:val="24"/>
        </w:rPr>
        <w:t xml:space="preserve">forfeited. </w:t>
      </w:r>
    </w:p>
    <w:p w14:paraId="3DB8A5F8" w14:textId="77777777" w:rsidR="00E751DD" w:rsidRDefault="00E419B3" w:rsidP="00791174">
      <w:pPr>
        <w:pStyle w:val="Body"/>
        <w:numPr>
          <w:ilvl w:val="0"/>
          <w:numId w:val="6"/>
        </w:numPr>
        <w:spacing w:after="200" w:line="276" w:lineRule="auto"/>
        <w:jc w:val="both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</w:rPr>
        <w:t xml:space="preserve"> The recipient</w:t>
      </w:r>
      <w:r w:rsidR="00A72756">
        <w:rPr>
          <w:rStyle w:val="None"/>
          <w:rFonts w:ascii="Arial" w:hAnsi="Arial"/>
          <w:i/>
          <w:iCs/>
          <w:sz w:val="24"/>
          <w:szCs w:val="24"/>
        </w:rPr>
        <w:t xml:space="preserve"> </w:t>
      </w:r>
      <w:r w:rsidR="00CF188C">
        <w:rPr>
          <w:rStyle w:val="None"/>
          <w:rFonts w:ascii="Arial" w:hAnsi="Arial"/>
          <w:i/>
          <w:iCs/>
          <w:sz w:val="24"/>
          <w:szCs w:val="24"/>
        </w:rPr>
        <w:t xml:space="preserve">will be </w:t>
      </w:r>
      <w:r w:rsidR="00953DB1">
        <w:rPr>
          <w:rStyle w:val="None"/>
          <w:rFonts w:ascii="Arial" w:hAnsi="Arial"/>
          <w:i/>
          <w:iCs/>
          <w:sz w:val="24"/>
          <w:szCs w:val="24"/>
        </w:rPr>
        <w:t>notified via telephone, email</w:t>
      </w:r>
      <w:r w:rsidR="00CF188C">
        <w:rPr>
          <w:rStyle w:val="None"/>
          <w:rFonts w:ascii="Arial" w:hAnsi="Arial"/>
          <w:i/>
          <w:iCs/>
          <w:sz w:val="24"/>
          <w:szCs w:val="24"/>
        </w:rPr>
        <w:t>,</w:t>
      </w:r>
      <w:r w:rsidR="00953DB1">
        <w:rPr>
          <w:rStyle w:val="None"/>
          <w:rFonts w:ascii="Arial" w:hAnsi="Arial"/>
          <w:i/>
          <w:iCs/>
          <w:sz w:val="24"/>
          <w:szCs w:val="24"/>
        </w:rPr>
        <w:t xml:space="preserve"> and on the </w:t>
      </w:r>
      <w:r w:rsidR="00953DB1">
        <w:rPr>
          <w:rStyle w:val="None"/>
          <w:rFonts w:ascii="Arial" w:hAnsi="Arial"/>
          <w:b/>
          <w:bCs/>
          <w:i/>
          <w:iCs/>
          <w:sz w:val="24"/>
          <w:szCs w:val="24"/>
          <w:lang w:val="de-DE"/>
        </w:rPr>
        <w:t>Dymond Shantyl Dantzler</w:t>
      </w:r>
      <w:r w:rsidR="00953DB1">
        <w:rPr>
          <w:rStyle w:val="None"/>
          <w:rFonts w:ascii="Arial" w:hAnsi="Arial"/>
          <w:b/>
          <w:bCs/>
          <w:i/>
          <w:iCs/>
          <w:sz w:val="24"/>
          <w:szCs w:val="24"/>
        </w:rPr>
        <w:t xml:space="preserve"> (DSD) Legacy Foundation </w:t>
      </w:r>
      <w:r w:rsidR="00953DB1">
        <w:rPr>
          <w:rStyle w:val="None"/>
          <w:rFonts w:ascii="Arial" w:hAnsi="Arial"/>
          <w:sz w:val="24"/>
          <w:szCs w:val="24"/>
        </w:rPr>
        <w:t>website a</w:t>
      </w:r>
      <w:r w:rsidR="00434C4C">
        <w:rPr>
          <w:rStyle w:val="None"/>
          <w:rFonts w:ascii="Arial" w:hAnsi="Arial"/>
          <w:sz w:val="24"/>
          <w:szCs w:val="24"/>
        </w:rPr>
        <w:t xml:space="preserve">nd all </w:t>
      </w:r>
      <w:r w:rsidR="00953DB1">
        <w:rPr>
          <w:rStyle w:val="None"/>
          <w:rFonts w:ascii="Arial" w:hAnsi="Arial"/>
          <w:i/>
          <w:iCs/>
          <w:sz w:val="24"/>
          <w:szCs w:val="24"/>
        </w:rPr>
        <w:t>social media platforms on Sunday, May 1</w:t>
      </w:r>
      <w:r w:rsidR="00A72756">
        <w:rPr>
          <w:rStyle w:val="None"/>
          <w:rFonts w:ascii="Arial" w:hAnsi="Arial"/>
          <w:i/>
          <w:iCs/>
          <w:sz w:val="24"/>
          <w:szCs w:val="24"/>
        </w:rPr>
        <w:t>2</w:t>
      </w:r>
      <w:r w:rsidR="00953DB1">
        <w:rPr>
          <w:rStyle w:val="None"/>
          <w:rFonts w:ascii="Arial" w:hAnsi="Arial"/>
          <w:i/>
          <w:iCs/>
          <w:sz w:val="24"/>
          <w:szCs w:val="24"/>
        </w:rPr>
        <w:t>, 202</w:t>
      </w:r>
      <w:r w:rsidR="00A72756">
        <w:rPr>
          <w:rStyle w:val="None"/>
          <w:rFonts w:ascii="Arial" w:hAnsi="Arial"/>
          <w:i/>
          <w:iCs/>
          <w:sz w:val="24"/>
          <w:szCs w:val="24"/>
        </w:rPr>
        <w:t>4</w:t>
      </w:r>
      <w:r w:rsidR="00953DB1">
        <w:rPr>
          <w:rStyle w:val="None"/>
          <w:rFonts w:ascii="Arial" w:hAnsi="Arial"/>
          <w:i/>
          <w:iCs/>
          <w:sz w:val="24"/>
          <w:szCs w:val="24"/>
        </w:rPr>
        <w:t>.</w:t>
      </w:r>
    </w:p>
    <w:p w14:paraId="7CE30D0F" w14:textId="13C312E5" w:rsidR="00C86700" w:rsidRPr="00E751DD" w:rsidRDefault="00953DB1" w:rsidP="00791174">
      <w:pPr>
        <w:pStyle w:val="Body"/>
        <w:numPr>
          <w:ilvl w:val="0"/>
          <w:numId w:val="6"/>
        </w:numPr>
        <w:spacing w:after="200" w:line="276" w:lineRule="auto"/>
        <w:jc w:val="both"/>
        <w:rPr>
          <w:rStyle w:val="None"/>
          <w:rFonts w:ascii="Arial" w:hAnsi="Arial"/>
          <w:b/>
          <w:bCs/>
          <w:i/>
          <w:iCs/>
          <w:sz w:val="24"/>
          <w:szCs w:val="24"/>
        </w:rPr>
      </w:pPr>
      <w:r w:rsidRPr="00E751DD">
        <w:rPr>
          <w:rStyle w:val="None"/>
          <w:rFonts w:ascii="Arial" w:hAnsi="Arial"/>
          <w:b/>
          <w:bCs/>
          <w:i/>
          <w:iCs/>
          <w:sz w:val="24"/>
          <w:szCs w:val="24"/>
        </w:rPr>
        <w:t>Submission of a 1–2-minute introduction video on why you deserve to be selected as the DSD Legacy Scholarship Awardee and a 250</w:t>
      </w:r>
      <w:r w:rsidR="00F0344C" w:rsidRPr="00E751DD">
        <w:rPr>
          <w:rStyle w:val="None"/>
          <w:rFonts w:ascii="Arial" w:hAnsi="Arial"/>
          <w:b/>
          <w:bCs/>
          <w:i/>
          <w:iCs/>
          <w:sz w:val="24"/>
          <w:szCs w:val="24"/>
        </w:rPr>
        <w:t>-400</w:t>
      </w:r>
      <w:r w:rsidR="00434C4C" w:rsidRPr="00E751DD">
        <w:rPr>
          <w:rStyle w:val="None"/>
          <w:rFonts w:ascii="Arial" w:hAnsi="Arial"/>
          <w:b/>
          <w:bCs/>
          <w:i/>
          <w:iCs/>
          <w:sz w:val="24"/>
          <w:szCs w:val="24"/>
        </w:rPr>
        <w:t xml:space="preserve"> word essay on</w:t>
      </w:r>
      <w:r w:rsidR="00357FA6" w:rsidRPr="00E751DD">
        <w:rPr>
          <w:rStyle w:val="None"/>
          <w:rFonts w:ascii="Arial" w:hAnsi="Arial"/>
          <w:b/>
          <w:bCs/>
          <w:i/>
          <w:iCs/>
          <w:sz w:val="24"/>
          <w:szCs w:val="24"/>
        </w:rPr>
        <w:t xml:space="preserve"> one of</w:t>
      </w:r>
      <w:r w:rsidRPr="00E751DD">
        <w:rPr>
          <w:rStyle w:val="None"/>
          <w:rFonts w:ascii="Arial" w:hAnsi="Arial"/>
          <w:b/>
          <w:bCs/>
          <w:i/>
          <w:iCs/>
          <w:sz w:val="24"/>
          <w:szCs w:val="24"/>
        </w:rPr>
        <w:t xml:space="preserve"> the following </w:t>
      </w:r>
      <w:r w:rsidR="00357FA6" w:rsidRPr="00E751DD">
        <w:rPr>
          <w:rStyle w:val="None"/>
          <w:rFonts w:ascii="Arial" w:hAnsi="Arial"/>
          <w:b/>
          <w:bCs/>
          <w:i/>
          <w:iCs/>
          <w:sz w:val="24"/>
          <w:szCs w:val="24"/>
        </w:rPr>
        <w:t>topics</w:t>
      </w:r>
      <w:r w:rsidRPr="00E751DD">
        <w:rPr>
          <w:rStyle w:val="None"/>
          <w:rFonts w:ascii="Arial" w:hAnsi="Arial"/>
          <w:b/>
          <w:bCs/>
          <w:i/>
          <w:iCs/>
          <w:sz w:val="24"/>
          <w:szCs w:val="24"/>
        </w:rPr>
        <w:t xml:space="preserve">: </w:t>
      </w:r>
    </w:p>
    <w:p w14:paraId="27BAEC72" w14:textId="537F240C" w:rsidR="00C84079" w:rsidRDefault="00953DB1" w:rsidP="00A425FE">
      <w:pPr>
        <w:pStyle w:val="Body"/>
        <w:numPr>
          <w:ilvl w:val="0"/>
          <w:numId w:val="8"/>
        </w:numPr>
        <w:spacing w:after="200" w:line="276" w:lineRule="auto"/>
        <w:jc w:val="both"/>
        <w:rPr>
          <w:rStyle w:val="None"/>
          <w:rFonts w:ascii="Arial" w:hAnsi="Arial"/>
          <w:b/>
          <w:bCs/>
          <w:i/>
          <w:iCs/>
          <w:sz w:val="24"/>
          <w:szCs w:val="24"/>
        </w:rPr>
      </w:pPr>
      <w:r>
        <w:rPr>
          <w:rStyle w:val="None"/>
          <w:rFonts w:ascii="Arial" w:hAnsi="Arial"/>
          <w:b/>
          <w:bCs/>
          <w:i/>
          <w:iCs/>
          <w:sz w:val="24"/>
          <w:szCs w:val="24"/>
        </w:rPr>
        <w:t xml:space="preserve">Do you think, we as women, are undervalued when it comes to having a position of power? If yes, how can we change the perception and create more realistic views towards being a woman? If </w:t>
      </w:r>
      <w:r w:rsidR="00434C4C">
        <w:rPr>
          <w:rStyle w:val="None"/>
          <w:rFonts w:ascii="Arial" w:hAnsi="Arial"/>
          <w:b/>
          <w:bCs/>
          <w:i/>
          <w:iCs/>
          <w:sz w:val="24"/>
          <w:szCs w:val="24"/>
        </w:rPr>
        <w:t>not</w:t>
      </w:r>
      <w:r>
        <w:rPr>
          <w:rStyle w:val="None"/>
          <w:rFonts w:ascii="Arial" w:hAnsi="Arial"/>
          <w:b/>
          <w:bCs/>
          <w:i/>
          <w:iCs/>
          <w:sz w:val="24"/>
          <w:szCs w:val="24"/>
        </w:rPr>
        <w:t xml:space="preserve">, what are your perceptions that continue to make us valued in our position as a woman of power? </w:t>
      </w:r>
    </w:p>
    <w:p w14:paraId="3DAFEA8A" w14:textId="676E77B2" w:rsidR="00184770" w:rsidRPr="00647199" w:rsidRDefault="00312E93" w:rsidP="00F3526A">
      <w:pPr>
        <w:pStyle w:val="Body"/>
        <w:numPr>
          <w:ilvl w:val="0"/>
          <w:numId w:val="8"/>
        </w:numPr>
        <w:spacing w:after="200" w:line="276" w:lineRule="auto"/>
        <w:jc w:val="both"/>
        <w:rPr>
          <w:rFonts w:ascii="Arial" w:hAnsi="Arial"/>
          <w:b/>
          <w:bCs/>
          <w:i/>
          <w:iCs/>
          <w:sz w:val="24"/>
          <w:szCs w:val="24"/>
        </w:rPr>
      </w:pPr>
      <w:r w:rsidRPr="00647199">
        <w:rPr>
          <w:rStyle w:val="None"/>
          <w:rFonts w:ascii="Arial" w:hAnsi="Arial"/>
          <w:b/>
          <w:bCs/>
          <w:i/>
          <w:iCs/>
          <w:sz w:val="24"/>
          <w:szCs w:val="24"/>
        </w:rPr>
        <w:t xml:space="preserve">Do you believe having the first </w:t>
      </w:r>
      <w:r w:rsidR="00F41B86" w:rsidRPr="00647199">
        <w:rPr>
          <w:rStyle w:val="None"/>
          <w:rFonts w:ascii="Arial" w:hAnsi="Arial"/>
          <w:b/>
          <w:bCs/>
          <w:i/>
          <w:iCs/>
          <w:sz w:val="24"/>
          <w:szCs w:val="24"/>
        </w:rPr>
        <w:t xml:space="preserve">woman of color as Madam Vice-President will change or </w:t>
      </w:r>
      <w:r w:rsidR="00E84403" w:rsidRPr="00647199">
        <w:rPr>
          <w:rStyle w:val="None"/>
          <w:rFonts w:ascii="Arial" w:hAnsi="Arial"/>
          <w:b/>
          <w:bCs/>
          <w:i/>
          <w:iCs/>
          <w:sz w:val="24"/>
          <w:szCs w:val="24"/>
        </w:rPr>
        <w:t>improve the way some men devalue women in superior roles</w:t>
      </w:r>
      <w:r w:rsidR="00D226A3" w:rsidRPr="00647199">
        <w:rPr>
          <w:rStyle w:val="None"/>
          <w:rFonts w:ascii="Arial" w:hAnsi="Arial"/>
          <w:b/>
          <w:bCs/>
          <w:i/>
          <w:iCs/>
          <w:sz w:val="24"/>
          <w:szCs w:val="24"/>
        </w:rPr>
        <w:t xml:space="preserve">? Explain your answer. </w:t>
      </w:r>
    </w:p>
    <w:sectPr w:rsidR="00184770" w:rsidRPr="006471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142B" w14:textId="77777777" w:rsidR="00425412" w:rsidRDefault="00953DB1">
      <w:r>
        <w:separator/>
      </w:r>
    </w:p>
  </w:endnote>
  <w:endnote w:type="continuationSeparator" w:id="0">
    <w:p w14:paraId="45CEB0B2" w14:textId="77777777" w:rsidR="00425412" w:rsidRDefault="009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4D56" w14:textId="77777777" w:rsidR="00C84079" w:rsidRDefault="00953DB1">
    <w:pPr>
      <w:pStyle w:val="Footer"/>
      <w:tabs>
        <w:tab w:val="clear" w:pos="9360"/>
        <w:tab w:val="right" w:pos="9340"/>
      </w:tabs>
      <w:jc w:val="center"/>
    </w:pPr>
    <w:r>
      <w:rPr>
        <w:rStyle w:val="None"/>
        <w:rFonts w:ascii="Times New Roman" w:hAnsi="Times New Roman"/>
        <w:b/>
        <w:bCs/>
      </w:rPr>
      <w:t>A NEW VOICE, A NEW VISION, A NEW DIRECTION, A CHANGE FOR TOMORROW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9B4B" w14:textId="77777777" w:rsidR="00425412" w:rsidRDefault="00953DB1">
      <w:r>
        <w:separator/>
      </w:r>
    </w:p>
  </w:footnote>
  <w:footnote w:type="continuationSeparator" w:id="0">
    <w:p w14:paraId="12E7E533" w14:textId="77777777" w:rsidR="00425412" w:rsidRDefault="0095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1D5F" w14:textId="4DF35781" w:rsidR="00C84079" w:rsidRDefault="0057604F">
    <w:pPr>
      <w:pStyle w:val="Title"/>
      <w:jc w:val="center"/>
      <w:rPr>
        <w:rFonts w:ascii="Times New Roman" w:hAnsi="Times New Roman"/>
        <w:b/>
        <w:bCs/>
        <w:sz w:val="36"/>
        <w:szCs w:val="36"/>
      </w:rPr>
    </w:pPr>
    <w:r>
      <w:rPr>
        <w:rFonts w:ascii="Times New Roman" w:hAnsi="Times New Roman"/>
        <w:b/>
        <w:bCs/>
        <w:noProof/>
        <w:sz w:val="36"/>
        <w:szCs w:val="36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0B70CE34" wp14:editId="306B92A5">
          <wp:extent cx="969266" cy="975362"/>
          <wp:effectExtent l="0" t="0" r="2540" b="0"/>
          <wp:docPr id="1549744730" name="Picture 1" descr="A logo with a person in a heart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744730" name="Picture 1" descr="A logo with a person in a heart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66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36A26" w14:textId="70009B74" w:rsidR="00C84079" w:rsidRDefault="00953DB1">
    <w:pPr>
      <w:pStyle w:val="Title"/>
      <w:jc w:val="center"/>
      <w:rPr>
        <w:rFonts w:ascii="Lucida Handwriting" w:eastAsia="Lucida Handwriting" w:hAnsi="Lucida Handwriting" w:cs="Lucida Handwriting"/>
        <w:sz w:val="32"/>
        <w:szCs w:val="32"/>
      </w:rPr>
    </w:pPr>
    <w:r>
      <w:rPr>
        <w:rFonts w:ascii="Lucida Handwriting" w:eastAsia="Lucida Handwriting" w:hAnsi="Lucida Handwriting" w:cs="Lucida Handwriting"/>
        <w:b/>
        <w:bCs/>
        <w:sz w:val="32"/>
        <w:szCs w:val="32"/>
      </w:rPr>
      <w:t>DYMOND SHANTYL DANTZLER (DSD) LEGACY FOUNDATION INC.</w:t>
    </w:r>
  </w:p>
  <w:p w14:paraId="54AC2D30" w14:textId="55034984" w:rsidR="00C84079" w:rsidRDefault="00953DB1">
    <w:pPr>
      <w:pStyle w:val="Header"/>
      <w:tabs>
        <w:tab w:val="clear" w:pos="9360"/>
        <w:tab w:val="right" w:pos="9340"/>
      </w:tabs>
      <w:rPr>
        <w:rStyle w:val="None"/>
        <w:rFonts w:ascii="Times New Roman" w:eastAsia="Times New Roman" w:hAnsi="Times New Roman" w:cs="Times New Roman"/>
        <w:i/>
        <w:iCs/>
        <w:sz w:val="18"/>
        <w:szCs w:val="18"/>
      </w:rPr>
    </w:pPr>
    <w:r>
      <w:rPr>
        <w:rFonts w:ascii="Times New Roman" w:hAnsi="Times New Roman"/>
        <w:i/>
        <w:iCs/>
        <w:sz w:val="18"/>
        <w:szCs w:val="18"/>
      </w:rPr>
      <w:t xml:space="preserve">                                    9913 Cervine Lane </w:t>
    </w:r>
    <w:r>
      <w:rPr>
        <w:rFonts w:ascii="Times New Roman" w:eastAsia="Times New Roman" w:hAnsi="Times New Roman" w:cs="Times New Roman"/>
        <w:i/>
        <w:iCs/>
        <w:noProof/>
        <w:sz w:val="18"/>
        <w:szCs w:val="18"/>
      </w:rPr>
      <w:drawing>
        <wp:inline distT="0" distB="0" distL="0" distR="0" wp14:anchorId="34B1FFE5" wp14:editId="2BB2BAB3">
          <wp:extent cx="164465" cy="164465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465" cy="1644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i/>
        <w:iCs/>
        <w:sz w:val="18"/>
        <w:szCs w:val="18"/>
      </w:rPr>
      <w:t xml:space="preserve"> Randallstown, Maryland 21133 </w:t>
    </w:r>
    <w:r>
      <w:rPr>
        <w:rFonts w:ascii="Times New Roman" w:eastAsia="Times New Roman" w:hAnsi="Times New Roman" w:cs="Times New Roman"/>
        <w:i/>
        <w:iCs/>
        <w:noProof/>
        <w:sz w:val="18"/>
        <w:szCs w:val="18"/>
      </w:rPr>
      <w:drawing>
        <wp:inline distT="0" distB="0" distL="0" distR="0" wp14:anchorId="02B13BF3" wp14:editId="6455815D">
          <wp:extent cx="161925" cy="161925"/>
          <wp:effectExtent l="0" t="0" r="0" b="0"/>
          <wp:docPr id="1073741827" name="officeArt object" descr="C:\Program Files (x86)\Microsoft Office\MEDIA\OFFICE14\Bullets\BD21306_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Program Files (x86)\Microsoft Office\MEDIA\OFFICE14\Bullets\BD21306_.gif" descr="C:\Program Files (x86)\Microsoft Office\MEDIA\OFFICE14\Bullets\BD21306_.gif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925" cy="161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hyperlink r:id="rId4" w:history="1">
      <w:r>
        <w:rPr>
          <w:rStyle w:val="Hyperlink0"/>
          <w:rFonts w:eastAsia="Arial Unicode MS"/>
        </w:rPr>
        <w:t>dsdlegacyfoundation@gmail.com</w:t>
      </w:r>
    </w:hyperlink>
  </w:p>
  <w:p w14:paraId="6C4E6E2A" w14:textId="77777777" w:rsidR="00C84079" w:rsidRDefault="00C84079">
    <w:pPr>
      <w:pStyle w:val="Header"/>
      <w:tabs>
        <w:tab w:val="clear" w:pos="9360"/>
        <w:tab w:val="right" w:pos="93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128"/>
    <w:multiLevelType w:val="hybridMultilevel"/>
    <w:tmpl w:val="509CCB30"/>
    <w:lvl w:ilvl="0" w:tplc="69B006D8">
      <w:start w:val="1"/>
      <w:numFmt w:val="lowerLetter"/>
      <w:lvlText w:val="(%1)"/>
      <w:lvlJc w:val="left"/>
      <w:pPr>
        <w:ind w:left="2160" w:hanging="360"/>
      </w:pPr>
      <w:rPr>
        <w:rFonts w:ascii="Arial" w:eastAsia="Arial Unicode MS" w:hAnsi="Arial" w:cs="Arial Unicode M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9C412A"/>
    <w:multiLevelType w:val="hybridMultilevel"/>
    <w:tmpl w:val="333856B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1F7FBC"/>
    <w:multiLevelType w:val="hybridMultilevel"/>
    <w:tmpl w:val="341675E2"/>
    <w:styleLink w:val="ImportedStyle2"/>
    <w:lvl w:ilvl="0" w:tplc="E068AD1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EEA7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5C590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9813C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86638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0D37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E6D8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B62AB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014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E11DC7"/>
    <w:multiLevelType w:val="hybridMultilevel"/>
    <w:tmpl w:val="F60812D8"/>
    <w:numStyleLink w:val="ImportedStyle3"/>
  </w:abstractNum>
  <w:abstractNum w:abstractNumId="4" w15:restartNumberingAfterBreak="0">
    <w:nsid w:val="4016520F"/>
    <w:multiLevelType w:val="hybridMultilevel"/>
    <w:tmpl w:val="A2CAA69C"/>
    <w:styleLink w:val="ImportedStyle1"/>
    <w:lvl w:ilvl="0" w:tplc="3ED01F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E6D4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36BE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9EFE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0E4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268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A84A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637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68B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C46696"/>
    <w:multiLevelType w:val="hybridMultilevel"/>
    <w:tmpl w:val="A2CAA69C"/>
    <w:numStyleLink w:val="ImportedStyle1"/>
  </w:abstractNum>
  <w:abstractNum w:abstractNumId="6" w15:restartNumberingAfterBreak="0">
    <w:nsid w:val="658F74AC"/>
    <w:multiLevelType w:val="hybridMultilevel"/>
    <w:tmpl w:val="341675E2"/>
    <w:numStyleLink w:val="ImportedStyle2"/>
  </w:abstractNum>
  <w:abstractNum w:abstractNumId="7" w15:restartNumberingAfterBreak="0">
    <w:nsid w:val="6FCA64F9"/>
    <w:multiLevelType w:val="hybridMultilevel"/>
    <w:tmpl w:val="F60812D8"/>
    <w:styleLink w:val="ImportedStyle3"/>
    <w:lvl w:ilvl="0" w:tplc="25CC799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6536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66DC8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88EB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E4B5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0114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8C0F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4F71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DC92C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99612356">
    <w:abstractNumId w:val="4"/>
  </w:num>
  <w:num w:numId="2" w16cid:durableId="473378307">
    <w:abstractNumId w:val="5"/>
  </w:num>
  <w:num w:numId="3" w16cid:durableId="121271239">
    <w:abstractNumId w:val="2"/>
  </w:num>
  <w:num w:numId="4" w16cid:durableId="2107340634">
    <w:abstractNumId w:val="6"/>
  </w:num>
  <w:num w:numId="5" w16cid:durableId="733772386">
    <w:abstractNumId w:val="7"/>
  </w:num>
  <w:num w:numId="6" w16cid:durableId="760757583">
    <w:abstractNumId w:val="3"/>
  </w:num>
  <w:num w:numId="7" w16cid:durableId="474487690">
    <w:abstractNumId w:val="1"/>
  </w:num>
  <w:num w:numId="8" w16cid:durableId="52533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79"/>
    <w:rsid w:val="000B0996"/>
    <w:rsid w:val="000B3357"/>
    <w:rsid w:val="000D2689"/>
    <w:rsid w:val="001664ED"/>
    <w:rsid w:val="00184770"/>
    <w:rsid w:val="001C0DD7"/>
    <w:rsid w:val="00230366"/>
    <w:rsid w:val="002A00F3"/>
    <w:rsid w:val="00311A10"/>
    <w:rsid w:val="00312E93"/>
    <w:rsid w:val="00355AB5"/>
    <w:rsid w:val="00357FA6"/>
    <w:rsid w:val="003C2F5C"/>
    <w:rsid w:val="00425412"/>
    <w:rsid w:val="00434C4C"/>
    <w:rsid w:val="004A7226"/>
    <w:rsid w:val="004B62E2"/>
    <w:rsid w:val="004F62C4"/>
    <w:rsid w:val="00546BD2"/>
    <w:rsid w:val="0055151F"/>
    <w:rsid w:val="0057604F"/>
    <w:rsid w:val="00593170"/>
    <w:rsid w:val="00596068"/>
    <w:rsid w:val="005C3774"/>
    <w:rsid w:val="005D13C4"/>
    <w:rsid w:val="005D2ADC"/>
    <w:rsid w:val="00632224"/>
    <w:rsid w:val="00637345"/>
    <w:rsid w:val="00647199"/>
    <w:rsid w:val="00672DFF"/>
    <w:rsid w:val="00697D4F"/>
    <w:rsid w:val="006F63A0"/>
    <w:rsid w:val="00791174"/>
    <w:rsid w:val="00812356"/>
    <w:rsid w:val="008B1EE8"/>
    <w:rsid w:val="008E4CFA"/>
    <w:rsid w:val="00953DB1"/>
    <w:rsid w:val="009E1871"/>
    <w:rsid w:val="00A40E73"/>
    <w:rsid w:val="00A425FE"/>
    <w:rsid w:val="00A5581E"/>
    <w:rsid w:val="00A70CE0"/>
    <w:rsid w:val="00A72756"/>
    <w:rsid w:val="00B40FA7"/>
    <w:rsid w:val="00B61420"/>
    <w:rsid w:val="00B951AB"/>
    <w:rsid w:val="00BE4B42"/>
    <w:rsid w:val="00BF4706"/>
    <w:rsid w:val="00C0050E"/>
    <w:rsid w:val="00C1586C"/>
    <w:rsid w:val="00C4340F"/>
    <w:rsid w:val="00C566B5"/>
    <w:rsid w:val="00C6798E"/>
    <w:rsid w:val="00C7417E"/>
    <w:rsid w:val="00C84079"/>
    <w:rsid w:val="00C86700"/>
    <w:rsid w:val="00CB4668"/>
    <w:rsid w:val="00CF188C"/>
    <w:rsid w:val="00D062D3"/>
    <w:rsid w:val="00D226A3"/>
    <w:rsid w:val="00D6092E"/>
    <w:rsid w:val="00DF7B82"/>
    <w:rsid w:val="00E419B3"/>
    <w:rsid w:val="00E43385"/>
    <w:rsid w:val="00E565C2"/>
    <w:rsid w:val="00E751DD"/>
    <w:rsid w:val="00E84403"/>
    <w:rsid w:val="00EC40EC"/>
    <w:rsid w:val="00F0344C"/>
    <w:rsid w:val="00F10111"/>
    <w:rsid w:val="00F3526A"/>
    <w:rsid w:val="00F41B86"/>
    <w:rsid w:val="00F73C95"/>
    <w:rsid w:val="00F765FA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AC509"/>
  <w15:docId w15:val="{7115C661-70A0-42C3-BBA4-9A02E6D6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rPr>
      <w:rFonts w:ascii="Calibri Light" w:hAnsi="Calibri Light" w:cs="Arial Unicode MS"/>
      <w:color w:val="000000"/>
      <w:spacing w:val="-10"/>
      <w:kern w:val="28"/>
      <w:sz w:val="56"/>
      <w:szCs w:val="5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i/>
      <w:iCs/>
      <w:outline w:val="0"/>
      <w:color w:val="67AABF"/>
      <w:sz w:val="18"/>
      <w:szCs w:val="18"/>
      <w:u w:val="single" w:color="67AABF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sdlegacy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2533</Characters>
  <Application>Microsoft Office Word</Application>
  <DocSecurity>0</DocSecurity>
  <Lines>52</Lines>
  <Paragraphs>21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Byrd</dc:creator>
  <cp:lastModifiedBy>Simone Byrd</cp:lastModifiedBy>
  <cp:revision>2</cp:revision>
  <dcterms:created xsi:type="dcterms:W3CDTF">2024-01-10T18:36:00Z</dcterms:created>
  <dcterms:modified xsi:type="dcterms:W3CDTF">2024-01-10T18:36:00Z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dc1ea6be67170cf7e0aaa2b859616e8a7646b812641f62958ba75ccfaba9cafa</vt:lpwstr>
  </property>
</Properties>
</file>